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1D" w:rsidRPr="003C790B" w:rsidRDefault="0075211D" w:rsidP="0075211D">
      <w:pPr>
        <w:pStyle w:val="1"/>
        <w:spacing w:before="187" w:after="249"/>
        <w:rPr>
          <w:rFonts w:ascii="宋体" w:eastAsia="宋体" w:hAnsi="宋体"/>
          <w:b/>
          <w:sz w:val="30"/>
          <w:szCs w:val="30"/>
        </w:rPr>
      </w:pPr>
      <w:proofErr w:type="spellStart"/>
      <w:r w:rsidRPr="003C790B">
        <w:rPr>
          <w:rFonts w:ascii="宋体" w:eastAsia="宋体" w:hAnsi="宋体" w:hint="eastAsia"/>
          <w:b/>
          <w:sz w:val="30"/>
          <w:szCs w:val="30"/>
        </w:rPr>
        <w:t>山西大学乔鹏书先生纪念奖学金章程</w:t>
      </w:r>
      <w:proofErr w:type="spellEnd"/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乔鹏书先生纪念奖学金是为纪念乔鹏书先生而</w:t>
      </w:r>
      <w:r w:rsidRPr="000F1D55">
        <w:rPr>
          <w:rFonts w:ascii="宋体" w:eastAsia="宋体" w:hAnsi="宋体" w:cs="宋体" w:hint="eastAsia"/>
          <w:sz w:val="24"/>
        </w:rPr>
        <w:t>设立</w:t>
      </w:r>
      <w:r w:rsidRPr="000F1D55">
        <w:rPr>
          <w:rFonts w:ascii="宋体" w:eastAsia="宋体" w:hAnsi="宋体" w:hint="eastAsia"/>
          <w:sz w:val="24"/>
        </w:rPr>
        <w:t>。乔鹏书（1903—1963），原籍山西省介休县，早年毕业于北京大学。抗战期间，曾任山西大学政治系教授，而后一直关心我校的发展。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乔鹏书先生在海外子女乔健、乔晓芙、乔庄、乔纪、乔原及乔</w:t>
      </w:r>
      <w:proofErr w:type="gramStart"/>
      <w:r w:rsidRPr="000F1D55">
        <w:rPr>
          <w:rFonts w:ascii="宋体" w:eastAsia="宋体" w:hAnsi="宋体" w:hint="eastAsia"/>
          <w:sz w:val="24"/>
        </w:rPr>
        <w:t>晓蓉六人</w:t>
      </w:r>
      <w:proofErr w:type="gramEnd"/>
      <w:r w:rsidRPr="000F1D55">
        <w:rPr>
          <w:rFonts w:ascii="宋体" w:eastAsia="宋体" w:hAnsi="宋体" w:hint="eastAsia"/>
          <w:sz w:val="24"/>
        </w:rPr>
        <w:t>，为纪念其先</w:t>
      </w:r>
      <w:r w:rsidRPr="000F1D55">
        <w:rPr>
          <w:rFonts w:ascii="宋体" w:eastAsia="宋体" w:hAnsi="宋体" w:cs="宋体" w:hint="eastAsia"/>
          <w:sz w:val="24"/>
        </w:rPr>
        <w:t>辈</w:t>
      </w:r>
      <w:proofErr w:type="gramStart"/>
      <w:r w:rsidRPr="000F1D55">
        <w:rPr>
          <w:rFonts w:ascii="宋体" w:eastAsia="宋体" w:hAnsi="宋体" w:hint="eastAsia"/>
          <w:sz w:val="24"/>
        </w:rPr>
        <w:t>特</w:t>
      </w:r>
      <w:proofErr w:type="gramEnd"/>
      <w:r w:rsidRPr="000F1D55">
        <w:rPr>
          <w:rFonts w:ascii="宋体" w:eastAsia="宋体" w:hAnsi="宋体" w:hint="eastAsia"/>
          <w:sz w:val="24"/>
        </w:rPr>
        <w:t>于本校九十周年校庆期间共同出资壹万伍仟美圆，设立“乔鹏书先生纪念奖学金”</w:t>
      </w:r>
      <w:r w:rsidRPr="000F1D55">
        <w:rPr>
          <w:rFonts w:ascii="宋体" w:eastAsia="宋体" w:hAnsi="宋体" w:cs="宋体" w:hint="eastAsia"/>
          <w:sz w:val="24"/>
        </w:rPr>
        <w:t>。</w:t>
      </w:r>
    </w:p>
    <w:p w:rsidR="0075211D" w:rsidRDefault="0075211D" w:rsidP="0075211D">
      <w:pPr>
        <w:ind w:firstLine="482"/>
        <w:rPr>
          <w:rFonts w:ascii="宋体" w:eastAsia="宋体" w:hAnsi="宋体" w:cs="宋体" w:hint="eastAsia"/>
          <w:b/>
          <w:sz w:val="24"/>
        </w:rPr>
      </w:pPr>
      <w:r w:rsidRPr="000F1D55">
        <w:rPr>
          <w:rFonts w:ascii="宋体" w:eastAsia="宋体" w:hAnsi="宋体" w:cs="宋体" w:hint="eastAsia"/>
          <w:b/>
          <w:sz w:val="24"/>
        </w:rPr>
        <w:t>一、评选委员会的组成</w:t>
      </w:r>
    </w:p>
    <w:p w:rsidR="0075211D" w:rsidRPr="00370C8A" w:rsidRDefault="0075211D" w:rsidP="0075211D">
      <w:pPr>
        <w:ind w:firstLine="480"/>
        <w:rPr>
          <w:rFonts w:ascii="宋体" w:eastAsia="宋体" w:hAnsi="宋体" w:cs="宋体"/>
          <w:b/>
          <w:sz w:val="24"/>
        </w:rPr>
      </w:pPr>
      <w:r w:rsidRPr="000F1D55">
        <w:rPr>
          <w:rFonts w:ascii="宋体" w:eastAsia="宋体" w:hAnsi="宋体" w:hint="eastAsia"/>
          <w:sz w:val="24"/>
        </w:rPr>
        <w:t xml:space="preserve"> 山西大学乔鹏书先生纪念奖学金设评选委员会，由乔健先生任名誉主任委员，乔晓芙女士、乔庄先生任顾问，</w:t>
      </w:r>
      <w:r w:rsidRPr="000F1D55">
        <w:rPr>
          <w:rFonts w:ascii="宋体" w:eastAsia="宋体" w:hAnsi="宋体" w:cs="宋体" w:hint="eastAsia"/>
          <w:sz w:val="24"/>
        </w:rPr>
        <w:t>教育发展基金会秘书长任主任</w:t>
      </w:r>
      <w:r>
        <w:rPr>
          <w:rFonts w:ascii="宋体" w:eastAsia="宋体" w:hAnsi="宋体" w:cs="宋体" w:hint="eastAsia"/>
          <w:sz w:val="24"/>
        </w:rPr>
        <w:t>委员</w:t>
      </w:r>
      <w:r w:rsidRPr="000F1D55">
        <w:rPr>
          <w:rFonts w:ascii="宋体" w:eastAsia="宋体" w:hAnsi="宋体" w:cs="宋体" w:hint="eastAsia"/>
          <w:sz w:val="24"/>
        </w:rPr>
        <w:t>，教务处负责人、学生工作部（处）负责人、教师代表2</w:t>
      </w:r>
      <w:r>
        <w:rPr>
          <w:rFonts w:ascii="宋体" w:eastAsia="宋体" w:hAnsi="宋体" w:cs="宋体" w:hint="eastAsia"/>
          <w:sz w:val="24"/>
        </w:rPr>
        <w:t>名为委员，评选委员会办公室设在教育发展基金会，具体负责奖</w:t>
      </w:r>
      <w:r w:rsidRPr="000F1D55">
        <w:rPr>
          <w:rFonts w:ascii="宋体" w:eastAsia="宋体" w:hAnsi="宋体" w:cs="宋体" w:hint="eastAsia"/>
          <w:sz w:val="24"/>
        </w:rPr>
        <w:t>学金的评选发放事宜。</w:t>
      </w:r>
    </w:p>
    <w:p w:rsidR="0075211D" w:rsidRPr="000F1D55" w:rsidRDefault="0075211D" w:rsidP="0075211D">
      <w:pPr>
        <w:ind w:firstLine="482"/>
        <w:rPr>
          <w:rFonts w:ascii="宋体" w:eastAsia="宋体" w:hAnsi="宋体" w:cs="宋体"/>
          <w:b/>
          <w:sz w:val="24"/>
        </w:rPr>
      </w:pPr>
      <w:r w:rsidRPr="000F1D55">
        <w:rPr>
          <w:rFonts w:ascii="宋体" w:eastAsia="宋体" w:hAnsi="宋体" w:cs="宋体" w:hint="eastAsia"/>
          <w:b/>
          <w:sz w:val="24"/>
        </w:rPr>
        <w:t>二、评选范围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b/>
          <w:sz w:val="24"/>
        </w:rPr>
      </w:pPr>
      <w:r w:rsidRPr="000F1D55">
        <w:rPr>
          <w:rFonts w:ascii="宋体" w:eastAsia="宋体" w:hAnsi="宋体" w:cs="宋体" w:hint="eastAsia"/>
          <w:sz w:val="24"/>
        </w:rPr>
        <w:t>奖学金评选范围为本学年学习成绩优异的全日制本科生</w:t>
      </w:r>
      <w:r w:rsidRPr="000F1D55">
        <w:rPr>
          <w:rFonts w:ascii="宋体" w:eastAsia="宋体" w:hAnsi="宋体" w:cs="Malgun Gothic Semilight" w:hint="eastAsia"/>
          <w:sz w:val="24"/>
        </w:rPr>
        <w:t>，</w:t>
      </w:r>
      <w:r w:rsidRPr="000F1D55">
        <w:rPr>
          <w:rFonts w:ascii="宋体" w:eastAsia="宋体" w:hAnsi="宋体" w:cs="宋体" w:hint="eastAsia"/>
          <w:sz w:val="24"/>
        </w:rPr>
        <w:t>被评为校级以上</w:t>
      </w:r>
      <w:r w:rsidRPr="000F1D55">
        <w:rPr>
          <w:rFonts w:ascii="宋体" w:eastAsia="宋体" w:hAnsi="宋体" w:cs="Malgun Gothic Semilight" w:hint="eastAsia"/>
          <w:sz w:val="24"/>
        </w:rPr>
        <w:t>（</w:t>
      </w:r>
      <w:r w:rsidRPr="000F1D55">
        <w:rPr>
          <w:rFonts w:ascii="宋体" w:eastAsia="宋体" w:hAnsi="宋体" w:cs="宋体" w:hint="eastAsia"/>
          <w:sz w:val="24"/>
        </w:rPr>
        <w:t>含校级</w:t>
      </w:r>
      <w:r w:rsidRPr="000F1D55">
        <w:rPr>
          <w:rFonts w:ascii="宋体" w:eastAsia="宋体" w:hAnsi="宋体" w:cs="Malgun Gothic Semilight" w:hint="eastAsia"/>
          <w:sz w:val="24"/>
        </w:rPr>
        <w:t>）“</w:t>
      </w:r>
      <w:r w:rsidRPr="000F1D55">
        <w:rPr>
          <w:rFonts w:ascii="宋体" w:eastAsia="宋体" w:hAnsi="宋体" w:cs="宋体" w:hint="eastAsia"/>
          <w:sz w:val="24"/>
        </w:rPr>
        <w:t>三好学生</w:t>
      </w:r>
      <w:r w:rsidRPr="000F1D55">
        <w:rPr>
          <w:rFonts w:ascii="宋体" w:eastAsia="宋体" w:hAnsi="宋体" w:cs="Malgun Gothic Semilight" w:hint="eastAsia"/>
          <w:sz w:val="24"/>
        </w:rPr>
        <w:t>”、“</w:t>
      </w:r>
      <w:r w:rsidRPr="000F1D55">
        <w:rPr>
          <w:rFonts w:ascii="宋体" w:eastAsia="宋体" w:hAnsi="宋体" w:cs="宋体" w:hint="eastAsia"/>
          <w:sz w:val="24"/>
        </w:rPr>
        <w:t>三好学生标兵</w:t>
      </w:r>
      <w:r w:rsidRPr="000F1D55">
        <w:rPr>
          <w:rFonts w:ascii="宋体" w:eastAsia="宋体" w:hAnsi="宋体" w:cs="Malgun Gothic Semilight" w:hint="eastAsia"/>
          <w:sz w:val="24"/>
        </w:rPr>
        <w:t>”</w:t>
      </w:r>
      <w:r w:rsidRPr="000F1D55">
        <w:rPr>
          <w:rFonts w:ascii="宋体" w:eastAsia="宋体" w:hAnsi="宋体" w:cs="宋体" w:hint="eastAsia"/>
          <w:sz w:val="24"/>
        </w:rPr>
        <w:t>者优先</w:t>
      </w:r>
      <w:r w:rsidRPr="000F1D55">
        <w:rPr>
          <w:rFonts w:ascii="宋体" w:eastAsia="宋体" w:hAnsi="宋体" w:cs="Malgun Gothic Semilight" w:hint="eastAsia"/>
          <w:sz w:val="24"/>
        </w:rPr>
        <w:t>。</w:t>
      </w:r>
    </w:p>
    <w:p w:rsidR="0075211D" w:rsidRPr="000F1D55" w:rsidRDefault="0075211D" w:rsidP="0075211D">
      <w:pPr>
        <w:ind w:firstLine="482"/>
        <w:rPr>
          <w:rFonts w:ascii="宋体" w:eastAsia="宋体" w:hAnsi="宋体"/>
          <w:b/>
          <w:sz w:val="24"/>
        </w:rPr>
      </w:pPr>
      <w:bookmarkStart w:id="0" w:name="_GoBack"/>
      <w:bookmarkEnd w:id="0"/>
      <w:r w:rsidRPr="000F1D55">
        <w:rPr>
          <w:rFonts w:ascii="宋体" w:eastAsia="宋体" w:hAnsi="宋体" w:cs="宋体" w:hint="eastAsia"/>
          <w:b/>
          <w:sz w:val="24"/>
        </w:rPr>
        <w:t>三</w:t>
      </w:r>
      <w:r w:rsidRPr="000F1D55">
        <w:rPr>
          <w:rFonts w:ascii="宋体" w:eastAsia="宋体" w:hAnsi="宋体" w:cs="Malgun Gothic Semilight" w:hint="eastAsia"/>
          <w:b/>
          <w:sz w:val="24"/>
        </w:rPr>
        <w:t>、</w:t>
      </w:r>
      <w:r w:rsidRPr="000F1D55">
        <w:rPr>
          <w:rFonts w:ascii="宋体" w:eastAsia="宋体" w:hAnsi="宋体" w:cs="宋体" w:hint="eastAsia"/>
          <w:b/>
          <w:sz w:val="24"/>
        </w:rPr>
        <w:t>评选名额及金额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奖学金从基金存放利息中支取，基金会可根据基金年息数额，确定获奖人数及奖学金数额。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cs="宋体" w:hint="eastAsia"/>
          <w:sz w:val="24"/>
        </w:rPr>
        <w:t>四</w:t>
      </w:r>
      <w:r w:rsidRPr="000F1D55">
        <w:rPr>
          <w:rFonts w:ascii="宋体" w:eastAsia="宋体" w:hAnsi="宋体" w:cs="Malgun Gothic Semilight" w:hint="eastAsia"/>
          <w:sz w:val="24"/>
        </w:rPr>
        <w:t>、</w:t>
      </w:r>
      <w:r w:rsidRPr="000F1D55">
        <w:rPr>
          <w:rFonts w:ascii="宋体" w:eastAsia="宋体" w:hAnsi="宋体" w:cs="宋体" w:hint="eastAsia"/>
          <w:b/>
          <w:sz w:val="24"/>
        </w:rPr>
        <w:t>评选条件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1、</w:t>
      </w:r>
      <w:r w:rsidRPr="000F1D55">
        <w:rPr>
          <w:rFonts w:ascii="宋体" w:eastAsia="宋体" w:hAnsi="宋体" w:cs="宋体" w:hint="eastAsia"/>
          <w:sz w:val="24"/>
        </w:rPr>
        <w:t>诚实守信</w:t>
      </w:r>
      <w:r w:rsidRPr="000F1D55">
        <w:rPr>
          <w:rFonts w:ascii="宋体" w:eastAsia="宋体" w:hAnsi="宋体" w:cs="Malgun Gothic Semilight" w:hint="eastAsia"/>
          <w:sz w:val="24"/>
        </w:rPr>
        <w:t>、</w:t>
      </w:r>
      <w:r w:rsidRPr="000F1D55">
        <w:rPr>
          <w:rFonts w:ascii="宋体" w:eastAsia="宋体" w:hAnsi="宋体" w:cs="宋体" w:hint="eastAsia"/>
          <w:sz w:val="24"/>
        </w:rPr>
        <w:t>道德品质优良</w:t>
      </w:r>
      <w:r w:rsidRPr="000F1D55">
        <w:rPr>
          <w:rFonts w:ascii="宋体" w:eastAsia="宋体" w:hAnsi="宋体" w:cs="Malgun Gothic Semilight" w:hint="eastAsia"/>
          <w:sz w:val="24"/>
        </w:rPr>
        <w:t>；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2、</w:t>
      </w:r>
      <w:r w:rsidRPr="000F1D55">
        <w:rPr>
          <w:rFonts w:ascii="宋体" w:eastAsia="宋体" w:hAnsi="宋体" w:cs="宋体" w:hint="eastAsia"/>
          <w:sz w:val="24"/>
        </w:rPr>
        <w:t>评选学年两个学期综合测评成绩都在班级</w:t>
      </w:r>
      <w:r w:rsidRPr="000F1D55">
        <w:rPr>
          <w:rFonts w:ascii="宋体" w:eastAsia="宋体" w:hAnsi="宋体" w:cs="Malgun Gothic Semilight" w:hint="eastAsia"/>
          <w:sz w:val="24"/>
        </w:rPr>
        <w:t>（</w:t>
      </w:r>
      <w:r w:rsidRPr="000F1D55">
        <w:rPr>
          <w:rFonts w:ascii="宋体" w:eastAsia="宋体" w:hAnsi="宋体" w:cs="宋体" w:hint="eastAsia"/>
          <w:sz w:val="24"/>
        </w:rPr>
        <w:t>专业</w:t>
      </w:r>
      <w:r w:rsidRPr="000F1D55">
        <w:rPr>
          <w:rFonts w:ascii="宋体" w:eastAsia="宋体" w:hAnsi="宋体" w:cs="Malgun Gothic Semilight" w:hint="eastAsia"/>
          <w:sz w:val="24"/>
        </w:rPr>
        <w:t>）</w:t>
      </w:r>
      <w:r w:rsidRPr="000F1D55">
        <w:rPr>
          <w:rFonts w:ascii="宋体" w:eastAsia="宋体" w:hAnsi="宋体" w:cs="宋体" w:hint="eastAsia"/>
          <w:sz w:val="24"/>
        </w:rPr>
        <w:t>排名</w:t>
      </w:r>
      <w:r w:rsidRPr="000F1D55">
        <w:rPr>
          <w:rFonts w:ascii="宋体" w:eastAsia="宋体" w:hAnsi="宋体" w:hint="eastAsia"/>
          <w:sz w:val="24"/>
        </w:rPr>
        <w:t>10%</w:t>
      </w:r>
      <w:r w:rsidRPr="000F1D55">
        <w:rPr>
          <w:rFonts w:ascii="宋体" w:eastAsia="宋体" w:hAnsi="宋体" w:cs="宋体" w:hint="eastAsia"/>
          <w:sz w:val="24"/>
        </w:rPr>
        <w:t>以前</w:t>
      </w:r>
      <w:r w:rsidRPr="000F1D55">
        <w:rPr>
          <w:rFonts w:ascii="宋体" w:eastAsia="宋体" w:hAnsi="宋体" w:cs="Malgun Gothic Semilight" w:hint="eastAsia"/>
          <w:sz w:val="24"/>
        </w:rPr>
        <w:t>；</w:t>
      </w:r>
    </w:p>
    <w:p w:rsidR="0075211D" w:rsidRPr="00210CE5" w:rsidRDefault="0075211D" w:rsidP="0075211D">
      <w:pPr>
        <w:ind w:firstLine="480"/>
        <w:rPr>
          <w:rFonts w:ascii="宋体" w:eastAsia="宋体" w:hAnsi="宋体" w:cs="宋体"/>
          <w:sz w:val="24"/>
        </w:rPr>
      </w:pPr>
      <w:r w:rsidRPr="000F1D55">
        <w:rPr>
          <w:rFonts w:ascii="宋体" w:eastAsia="宋体" w:hAnsi="宋体" w:hint="eastAsia"/>
          <w:sz w:val="24"/>
        </w:rPr>
        <w:t>3、</w:t>
      </w:r>
      <w:r w:rsidRPr="000F1D55">
        <w:rPr>
          <w:rFonts w:ascii="宋体" w:eastAsia="宋体" w:hAnsi="宋体" w:cs="宋体" w:hint="eastAsia"/>
          <w:sz w:val="24"/>
        </w:rPr>
        <w:t>评选学年无不合格课程</w:t>
      </w:r>
      <w:r w:rsidRPr="000F1D55">
        <w:rPr>
          <w:rFonts w:ascii="宋体" w:eastAsia="宋体" w:hAnsi="宋体" w:hint="eastAsia"/>
          <w:sz w:val="24"/>
        </w:rPr>
        <w:t>。</w:t>
      </w:r>
    </w:p>
    <w:p w:rsidR="0075211D" w:rsidRPr="000F1D55" w:rsidRDefault="0075211D" w:rsidP="0075211D">
      <w:pPr>
        <w:ind w:firstLine="482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cs="宋体" w:hint="eastAsia"/>
          <w:b/>
          <w:sz w:val="24"/>
        </w:rPr>
        <w:t>五</w:t>
      </w:r>
      <w:r w:rsidRPr="000F1D55">
        <w:rPr>
          <w:rFonts w:ascii="宋体" w:eastAsia="宋体" w:hAnsi="宋体" w:cs="Malgun Gothic Semilight" w:hint="eastAsia"/>
          <w:b/>
          <w:sz w:val="24"/>
        </w:rPr>
        <w:t>、</w:t>
      </w:r>
      <w:r w:rsidRPr="000F1D55">
        <w:rPr>
          <w:rFonts w:ascii="宋体" w:eastAsia="宋体" w:hAnsi="宋体" w:cs="宋体" w:hint="eastAsia"/>
          <w:b/>
          <w:sz w:val="24"/>
        </w:rPr>
        <w:t>评选程序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1、</w:t>
      </w:r>
      <w:r w:rsidRPr="000F1D55">
        <w:rPr>
          <w:rFonts w:ascii="宋体" w:eastAsia="宋体" w:hAnsi="宋体" w:cs="宋体" w:hint="eastAsia"/>
          <w:sz w:val="24"/>
        </w:rPr>
        <w:t>教育发展基金会发布评选公告</w:t>
      </w:r>
      <w:r w:rsidRPr="000F1D55">
        <w:rPr>
          <w:rFonts w:ascii="宋体" w:eastAsia="宋体" w:hAnsi="宋体" w:cs="Malgun Gothic Semilight" w:hint="eastAsia"/>
          <w:sz w:val="24"/>
        </w:rPr>
        <w:t>，</w:t>
      </w:r>
      <w:r w:rsidRPr="000F1D55">
        <w:rPr>
          <w:rFonts w:ascii="宋体" w:eastAsia="宋体" w:hAnsi="宋体" w:cs="宋体" w:hint="eastAsia"/>
          <w:sz w:val="24"/>
        </w:rPr>
        <w:t>符合条件的学生提出书面申请</w:t>
      </w:r>
      <w:r w:rsidRPr="000F1D55">
        <w:rPr>
          <w:rFonts w:ascii="宋体" w:eastAsia="宋体" w:hAnsi="宋体" w:cs="Malgun Gothic Semilight" w:hint="eastAsia"/>
          <w:sz w:val="24"/>
        </w:rPr>
        <w:t>，</w:t>
      </w:r>
      <w:r w:rsidRPr="000F1D55">
        <w:rPr>
          <w:rFonts w:ascii="宋体" w:eastAsia="宋体" w:hAnsi="宋体" w:cs="宋体" w:hint="eastAsia"/>
          <w:sz w:val="24"/>
        </w:rPr>
        <w:t>填写</w:t>
      </w:r>
      <w:r w:rsidRPr="000F1D55">
        <w:rPr>
          <w:rFonts w:ascii="宋体" w:eastAsia="宋体" w:hAnsi="宋体" w:cs="Malgun Gothic Semilight" w:hint="eastAsia"/>
          <w:sz w:val="24"/>
        </w:rPr>
        <w:t>《</w:t>
      </w:r>
      <w:r w:rsidRPr="000F1D55">
        <w:rPr>
          <w:rFonts w:ascii="宋体" w:eastAsia="宋体" w:hAnsi="宋体" w:cs="宋体" w:hint="eastAsia"/>
          <w:sz w:val="24"/>
        </w:rPr>
        <w:t>山西大学乔鹏书先生纪念奖学金申请鉴定表</w:t>
      </w:r>
      <w:r w:rsidRPr="000F1D55">
        <w:rPr>
          <w:rFonts w:ascii="宋体" w:eastAsia="宋体" w:hAnsi="宋体" w:cs="Malgun Gothic Semilight" w:hint="eastAsia"/>
          <w:sz w:val="24"/>
        </w:rPr>
        <w:t>》</w:t>
      </w:r>
      <w:r w:rsidRPr="000F1D55">
        <w:rPr>
          <w:rFonts w:ascii="宋体" w:eastAsia="宋体" w:hAnsi="宋体" w:cs="宋体" w:hint="eastAsia"/>
          <w:sz w:val="24"/>
        </w:rPr>
        <w:t>报各院系</w:t>
      </w:r>
      <w:r w:rsidRPr="000F1D55">
        <w:rPr>
          <w:rFonts w:ascii="宋体" w:eastAsia="宋体" w:hAnsi="宋体" w:cs="Malgun Gothic Semilight" w:hint="eastAsia"/>
          <w:sz w:val="24"/>
        </w:rPr>
        <w:t>；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2、</w:t>
      </w:r>
      <w:r w:rsidRPr="000F1D55">
        <w:rPr>
          <w:rFonts w:ascii="宋体" w:eastAsia="宋体" w:hAnsi="宋体" w:cs="宋体" w:hint="eastAsia"/>
          <w:sz w:val="24"/>
        </w:rPr>
        <w:t>各院系依据评选条件进行初审</w:t>
      </w:r>
      <w:r w:rsidRPr="000F1D55">
        <w:rPr>
          <w:rFonts w:ascii="宋体" w:eastAsia="宋体" w:hAnsi="宋体" w:cs="Malgun Gothic Semilight" w:hint="eastAsia"/>
          <w:sz w:val="24"/>
        </w:rPr>
        <w:t>，</w:t>
      </w:r>
      <w:r w:rsidRPr="000F1D55">
        <w:rPr>
          <w:rFonts w:ascii="宋体" w:eastAsia="宋体" w:hAnsi="宋体" w:cs="宋体" w:hint="eastAsia"/>
          <w:sz w:val="24"/>
        </w:rPr>
        <w:t>推荐</w:t>
      </w:r>
      <w:r>
        <w:rPr>
          <w:rFonts w:ascii="宋体" w:eastAsia="宋体" w:hAnsi="宋体"/>
          <w:sz w:val="24"/>
        </w:rPr>
        <w:t>1</w:t>
      </w:r>
      <w:r w:rsidRPr="000F1D55">
        <w:rPr>
          <w:rFonts w:ascii="宋体" w:eastAsia="宋体" w:hAnsi="宋体" w:cs="宋体" w:hint="eastAsia"/>
          <w:sz w:val="24"/>
        </w:rPr>
        <w:t>名学生参加奖学金的评选</w:t>
      </w:r>
      <w:r w:rsidRPr="000F1D55">
        <w:rPr>
          <w:rFonts w:ascii="宋体" w:eastAsia="宋体" w:hAnsi="宋体" w:cs="Malgun Gothic Semilight" w:hint="eastAsia"/>
          <w:sz w:val="24"/>
        </w:rPr>
        <w:t>，</w:t>
      </w:r>
      <w:r w:rsidRPr="000F1D55">
        <w:rPr>
          <w:rFonts w:ascii="宋体" w:eastAsia="宋体" w:hAnsi="宋体" w:cs="宋体" w:hint="eastAsia"/>
          <w:sz w:val="24"/>
        </w:rPr>
        <w:t>并提交至山西大学教育发展基金会办公室</w:t>
      </w:r>
      <w:r w:rsidRPr="000F1D55">
        <w:rPr>
          <w:rFonts w:ascii="宋体" w:eastAsia="宋体" w:hAnsi="宋体" w:cs="Malgun Gothic Semilight" w:hint="eastAsia"/>
          <w:sz w:val="24"/>
        </w:rPr>
        <w:t>；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3、</w:t>
      </w:r>
      <w:r w:rsidRPr="000F1D55">
        <w:rPr>
          <w:rFonts w:ascii="宋体" w:eastAsia="宋体" w:hAnsi="宋体" w:cs="宋体" w:hint="eastAsia"/>
          <w:sz w:val="24"/>
        </w:rPr>
        <w:t>教育发展基金会办公室审核通过后提交至</w:t>
      </w:r>
      <w:r w:rsidRPr="000F1D55">
        <w:rPr>
          <w:rFonts w:ascii="宋体" w:eastAsia="宋体" w:hAnsi="宋体" w:hint="eastAsia"/>
          <w:sz w:val="24"/>
        </w:rPr>
        <w:t>乔鹏书先生纪念奖学金评选委员会</w:t>
      </w:r>
      <w:r w:rsidRPr="000F1D55">
        <w:rPr>
          <w:rFonts w:ascii="宋体" w:eastAsia="宋体" w:hAnsi="宋体" w:cs="Malgun Gothic Semilight" w:hint="eastAsia"/>
          <w:sz w:val="24"/>
        </w:rPr>
        <w:t>；</w:t>
      </w:r>
    </w:p>
    <w:p w:rsidR="0075211D" w:rsidRDefault="0075211D" w:rsidP="0075211D">
      <w:pPr>
        <w:ind w:firstLine="480"/>
        <w:rPr>
          <w:rFonts w:ascii="宋体" w:eastAsia="宋体" w:hAnsi="宋体" w:cs="Malgun Gothic Semilight"/>
          <w:sz w:val="24"/>
        </w:rPr>
      </w:pPr>
      <w:r w:rsidRPr="000F1D55">
        <w:rPr>
          <w:rFonts w:ascii="宋体" w:eastAsia="宋体" w:hAnsi="宋体" w:hint="eastAsia"/>
          <w:sz w:val="24"/>
        </w:rPr>
        <w:t>4、</w:t>
      </w:r>
      <w:r w:rsidRPr="000F1D55">
        <w:rPr>
          <w:rFonts w:ascii="宋体" w:eastAsia="宋体" w:hAnsi="宋体" w:cs="宋体" w:hint="eastAsia"/>
          <w:sz w:val="24"/>
        </w:rPr>
        <w:t>评选委员会对参评学生进行审议甄选后</w:t>
      </w:r>
      <w:r w:rsidRPr="000F1D55">
        <w:rPr>
          <w:rFonts w:ascii="宋体" w:eastAsia="宋体" w:hAnsi="宋体" w:cs="Malgun Gothic Semilight" w:hint="eastAsia"/>
          <w:sz w:val="24"/>
        </w:rPr>
        <w:t>，</w:t>
      </w:r>
      <w:r w:rsidRPr="000F1D55">
        <w:rPr>
          <w:rFonts w:ascii="宋体" w:eastAsia="宋体" w:hAnsi="宋体" w:cs="宋体" w:hint="eastAsia"/>
          <w:sz w:val="24"/>
        </w:rPr>
        <w:t>确定获奖人选</w:t>
      </w:r>
      <w:r w:rsidRPr="000F1D55">
        <w:rPr>
          <w:rFonts w:ascii="宋体" w:eastAsia="宋体" w:hAnsi="宋体" w:cs="Malgun Gothic Semilight" w:hint="eastAsia"/>
          <w:sz w:val="24"/>
        </w:rPr>
        <w:t>，</w:t>
      </w:r>
      <w:r w:rsidRPr="000F1D55">
        <w:rPr>
          <w:rFonts w:ascii="宋体" w:eastAsia="宋体" w:hAnsi="宋体" w:cs="宋体" w:hint="eastAsia"/>
          <w:sz w:val="24"/>
        </w:rPr>
        <w:t>经公示无异议后颁发奖助学金及荣誉证书</w:t>
      </w:r>
      <w:r>
        <w:rPr>
          <w:rFonts w:ascii="宋体" w:eastAsia="宋体" w:hAnsi="宋体" w:cs="宋体" w:hint="eastAsia"/>
          <w:sz w:val="24"/>
        </w:rPr>
        <w:t>；</w:t>
      </w:r>
    </w:p>
    <w:p w:rsidR="0075211D" w:rsidRPr="000F1D55" w:rsidRDefault="0075211D" w:rsidP="0075211D">
      <w:pPr>
        <w:ind w:firstLine="48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cs="Malgun Gothic Semilight" w:hint="eastAsia"/>
          <w:sz w:val="24"/>
        </w:rPr>
        <w:t>5、</w:t>
      </w:r>
      <w:r w:rsidRPr="000F1D55">
        <w:rPr>
          <w:rFonts w:ascii="宋体" w:eastAsia="宋体" w:hAnsi="宋体" w:cs="Malgun Gothic Semilight" w:hint="eastAsia"/>
          <w:sz w:val="24"/>
        </w:rPr>
        <w:t>该奖学金严格执行《山西大学教育发展基金会财务管理制度》，并接受捐赠方监督。</w:t>
      </w:r>
    </w:p>
    <w:p w:rsidR="0075211D" w:rsidRPr="000F1D55" w:rsidRDefault="0075211D" w:rsidP="0075211D">
      <w:pPr>
        <w:ind w:firstLine="482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cs="宋体" w:hint="eastAsia"/>
          <w:b/>
          <w:sz w:val="24"/>
        </w:rPr>
        <w:t>六</w:t>
      </w:r>
      <w:r w:rsidRPr="000F1D55">
        <w:rPr>
          <w:rFonts w:ascii="宋体" w:eastAsia="宋体" w:hAnsi="宋体" w:cs="Malgun Gothic Semilight" w:hint="eastAsia"/>
          <w:b/>
          <w:sz w:val="24"/>
        </w:rPr>
        <w:t>、</w:t>
      </w:r>
      <w:r w:rsidRPr="000F1D55">
        <w:rPr>
          <w:rFonts w:ascii="宋体" w:eastAsia="宋体" w:hAnsi="宋体" w:cs="宋体" w:hint="eastAsia"/>
          <w:b/>
          <w:sz w:val="24"/>
        </w:rPr>
        <w:t>其他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1、</w:t>
      </w:r>
      <w:r w:rsidRPr="000F1D55">
        <w:rPr>
          <w:rFonts w:ascii="宋体" w:eastAsia="宋体" w:hAnsi="宋体" w:cs="宋体" w:hint="eastAsia"/>
          <w:sz w:val="24"/>
        </w:rPr>
        <w:t>若获奖者在获奖一年内受到校纪处分</w:t>
      </w:r>
      <w:r w:rsidRPr="000F1D55">
        <w:rPr>
          <w:rFonts w:ascii="宋体" w:eastAsia="宋体" w:hAnsi="宋体" w:cs="Malgun Gothic Semilight" w:hint="eastAsia"/>
          <w:sz w:val="24"/>
        </w:rPr>
        <w:t>，</w:t>
      </w:r>
      <w:r w:rsidRPr="000F1D55">
        <w:rPr>
          <w:rFonts w:ascii="宋体" w:eastAsia="宋体" w:hAnsi="宋体" w:cs="宋体" w:hint="eastAsia"/>
          <w:sz w:val="24"/>
        </w:rPr>
        <w:t>或受到司法部门处理或处罚</w:t>
      </w:r>
      <w:r w:rsidRPr="000F1D55">
        <w:rPr>
          <w:rFonts w:ascii="宋体" w:eastAsia="宋体" w:hAnsi="宋体" w:cs="Malgun Gothic Semilight" w:hint="eastAsia"/>
          <w:sz w:val="24"/>
        </w:rPr>
        <w:t>，</w:t>
      </w:r>
      <w:r w:rsidRPr="000F1D55">
        <w:rPr>
          <w:rFonts w:ascii="宋体" w:eastAsia="宋体" w:hAnsi="宋体" w:cs="宋体" w:hint="eastAsia"/>
          <w:sz w:val="24"/>
        </w:rPr>
        <w:t>评选委员会有权收回奖助学金及荣誉证书</w:t>
      </w:r>
      <w:r w:rsidRPr="000F1D55">
        <w:rPr>
          <w:rFonts w:ascii="宋体" w:eastAsia="宋体" w:hAnsi="宋体" w:cs="Malgun Gothic Semilight" w:hint="eastAsia"/>
          <w:sz w:val="24"/>
        </w:rPr>
        <w:t>；</w:t>
      </w:r>
      <w:r w:rsidRPr="000F1D55">
        <w:rPr>
          <w:rFonts w:ascii="宋体" w:eastAsia="宋体" w:hAnsi="宋体" w:hint="eastAsia"/>
          <w:sz w:val="24"/>
        </w:rPr>
        <w:t xml:space="preserve"> </w:t>
      </w:r>
    </w:p>
    <w:p w:rsidR="0075211D" w:rsidRPr="000F1D55" w:rsidRDefault="0075211D" w:rsidP="0075211D">
      <w:pPr>
        <w:ind w:firstLine="48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2、</w:t>
      </w:r>
      <w:r w:rsidRPr="000F1D55">
        <w:rPr>
          <w:rFonts w:ascii="宋体" w:eastAsia="宋体" w:hAnsi="宋体" w:cs="宋体" w:hint="eastAsia"/>
          <w:sz w:val="24"/>
        </w:rPr>
        <w:t>本</w:t>
      </w:r>
      <w:r>
        <w:rPr>
          <w:rFonts w:ascii="宋体" w:eastAsia="宋体" w:hAnsi="宋体" w:cs="宋体" w:hint="eastAsia"/>
          <w:sz w:val="24"/>
        </w:rPr>
        <w:t>章程</w:t>
      </w:r>
      <w:r w:rsidRPr="000F1D55">
        <w:rPr>
          <w:rFonts w:ascii="宋体" w:eastAsia="宋体" w:hAnsi="宋体" w:cs="宋体" w:hint="eastAsia"/>
          <w:sz w:val="24"/>
        </w:rPr>
        <w:t>之解释权归</w:t>
      </w:r>
      <w:r w:rsidRPr="000F1D55">
        <w:rPr>
          <w:rFonts w:ascii="宋体" w:eastAsia="宋体" w:hAnsi="宋体" w:cs="Malgun Gothic Semilight" w:hint="eastAsia"/>
          <w:sz w:val="24"/>
        </w:rPr>
        <w:t>“</w:t>
      </w:r>
      <w:r w:rsidRPr="000F1D55">
        <w:rPr>
          <w:rFonts w:ascii="宋体" w:eastAsia="宋体" w:hAnsi="宋体" w:cs="宋体" w:hint="eastAsia"/>
          <w:sz w:val="24"/>
        </w:rPr>
        <w:t>山西大学</w:t>
      </w:r>
      <w:r w:rsidRPr="000F1D55">
        <w:rPr>
          <w:rFonts w:ascii="宋体" w:eastAsia="宋体" w:hAnsi="宋体" w:hint="eastAsia"/>
          <w:sz w:val="24"/>
        </w:rPr>
        <w:t>乔鹏书先生纪念奖学金</w:t>
      </w:r>
      <w:r w:rsidRPr="000F1D55">
        <w:rPr>
          <w:rFonts w:ascii="宋体" w:eastAsia="宋体" w:hAnsi="宋体" w:cs="Malgun Gothic Semilight" w:hint="eastAsia"/>
          <w:sz w:val="24"/>
        </w:rPr>
        <w:t>”</w:t>
      </w:r>
      <w:r w:rsidRPr="000F1D55">
        <w:rPr>
          <w:rFonts w:ascii="宋体" w:eastAsia="宋体" w:hAnsi="宋体" w:cs="宋体" w:hint="eastAsia"/>
          <w:sz w:val="24"/>
        </w:rPr>
        <w:t>评选委员会</w:t>
      </w:r>
      <w:r>
        <w:rPr>
          <w:rFonts w:ascii="宋体" w:eastAsia="宋体" w:hAnsi="宋体" w:cs="宋体" w:hint="eastAsia"/>
          <w:sz w:val="24"/>
        </w:rPr>
        <w:t>。</w:t>
      </w:r>
    </w:p>
    <w:p w:rsidR="0023751C" w:rsidRDefault="0023751C" w:rsidP="0075211D">
      <w:pPr>
        <w:ind w:firstLineChars="1500" w:firstLine="3600"/>
        <w:rPr>
          <w:rFonts w:ascii="宋体" w:eastAsia="宋体" w:hAnsi="宋体" w:hint="eastAsia"/>
          <w:sz w:val="24"/>
        </w:rPr>
      </w:pPr>
    </w:p>
    <w:p w:rsidR="0023751C" w:rsidRDefault="0023751C" w:rsidP="0075211D">
      <w:pPr>
        <w:ind w:firstLineChars="1500" w:firstLine="3600"/>
        <w:rPr>
          <w:rFonts w:ascii="宋体" w:eastAsia="宋体" w:hAnsi="宋体" w:hint="eastAsia"/>
          <w:sz w:val="24"/>
        </w:rPr>
      </w:pPr>
    </w:p>
    <w:p w:rsidR="0075211D" w:rsidRPr="000F1D55" w:rsidRDefault="0075211D" w:rsidP="0075211D">
      <w:pPr>
        <w:ind w:firstLineChars="1500" w:firstLine="3600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>山西大学乔鹏书先生纪念奖学金评选委员会</w:t>
      </w:r>
    </w:p>
    <w:p w:rsidR="0075211D" w:rsidRPr="000F1D55" w:rsidRDefault="0075211D" w:rsidP="0075211D">
      <w:pPr>
        <w:ind w:firstLineChars="1050" w:firstLine="2520"/>
        <w:jc w:val="center"/>
        <w:rPr>
          <w:rFonts w:ascii="宋体" w:eastAsia="宋体" w:hAnsi="宋体"/>
          <w:sz w:val="24"/>
        </w:rPr>
      </w:pPr>
      <w:r w:rsidRPr="000F1D55">
        <w:rPr>
          <w:rFonts w:ascii="宋体" w:eastAsia="宋体" w:hAnsi="宋体" w:hint="eastAsia"/>
          <w:sz w:val="24"/>
        </w:rPr>
        <w:t xml:space="preserve">         二○</w:t>
      </w:r>
      <w:r w:rsidRPr="000F1D55">
        <w:rPr>
          <w:rFonts w:ascii="宋体" w:eastAsia="宋体" w:hAnsi="宋体" w:cs="宋体" w:hint="eastAsia"/>
          <w:sz w:val="24"/>
        </w:rPr>
        <w:t>二</w:t>
      </w:r>
      <w:r w:rsidRPr="000F1D55">
        <w:rPr>
          <w:rFonts w:ascii="宋体" w:eastAsia="宋体" w:hAnsi="宋体" w:cs="Malgun Gothic Semilight" w:hint="eastAsia"/>
          <w:sz w:val="24"/>
        </w:rPr>
        <w:t>○</w:t>
      </w:r>
      <w:r w:rsidRPr="000F1D55">
        <w:rPr>
          <w:rFonts w:ascii="宋体" w:eastAsia="宋体" w:hAnsi="宋体" w:hint="eastAsia"/>
          <w:sz w:val="24"/>
        </w:rPr>
        <w:t>年</w:t>
      </w:r>
      <w:r w:rsidRPr="000F1D55">
        <w:rPr>
          <w:rFonts w:ascii="宋体" w:eastAsia="宋体" w:hAnsi="宋体" w:cs="宋体" w:hint="eastAsia"/>
          <w:sz w:val="24"/>
        </w:rPr>
        <w:t>六</w:t>
      </w:r>
      <w:r w:rsidRPr="000F1D55">
        <w:rPr>
          <w:rFonts w:ascii="宋体" w:eastAsia="宋体" w:hAnsi="宋体" w:hint="eastAsia"/>
          <w:sz w:val="24"/>
        </w:rPr>
        <w:t>月修订</w:t>
      </w:r>
    </w:p>
    <w:sectPr w:rsidR="0075211D" w:rsidRPr="000F1D55" w:rsidSect="0023751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11D"/>
    <w:rsid w:val="0023751C"/>
    <w:rsid w:val="002763E0"/>
    <w:rsid w:val="00616CE2"/>
    <w:rsid w:val="0075211D"/>
    <w:rsid w:val="008F0B9C"/>
    <w:rsid w:val="00AA7D11"/>
    <w:rsid w:val="00DA0F1F"/>
    <w:rsid w:val="00DE361B"/>
    <w:rsid w:val="00F31D9D"/>
    <w:rsid w:val="00F35ED4"/>
    <w:rsid w:val="00FE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1D"/>
    <w:pPr>
      <w:widowControl w:val="0"/>
      <w:adjustRightInd w:val="0"/>
      <w:snapToGrid w:val="0"/>
      <w:spacing w:line="340" w:lineRule="exact"/>
      <w:ind w:firstLineChars="200" w:firstLine="420"/>
      <w:jc w:val="both"/>
    </w:pPr>
    <w:rPr>
      <w:rFonts w:ascii="方正书宋_GBK" w:eastAsia="方正书宋_GBK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5211D"/>
    <w:pPr>
      <w:keepNext/>
      <w:keepLines/>
      <w:spacing w:beforeLines="60" w:afterLines="80" w:line="240" w:lineRule="auto"/>
      <w:ind w:firstLineChars="0" w:firstLine="0"/>
      <w:jc w:val="center"/>
      <w:outlineLvl w:val="0"/>
    </w:pPr>
    <w:rPr>
      <w:rFonts w:ascii="Times New Roman" w:eastAsia="方正黑体_GBK"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211D"/>
    <w:rPr>
      <w:rFonts w:ascii="Times New Roman" w:eastAsia="方正黑体_GBK" w:hAnsi="Times New Roman" w:cs="Times New Roman"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2021-09-13T01:30:00Z</dcterms:created>
  <dcterms:modified xsi:type="dcterms:W3CDTF">2021-09-13T01:32:00Z</dcterms:modified>
</cp:coreProperties>
</file>